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21.03.2022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Ukierunkowani na rozwój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50CA8" w:rsidRPr="00FB444B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450CA8" w:rsidP="00450CA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terenie województwa łódzkiego na obszarze powiatu </w:t>
      </w:r>
      <w:r w:rsidR="007F4D72"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w ramach projektu </w:t>
      </w:r>
      <w:r w:rsidR="007F4D72">
        <w:rPr>
          <w:rFonts w:ascii="Times New Roman" w:hAnsi="Times New Roman" w:cs="Times New Roman"/>
          <w:b/>
          <w:bCs/>
          <w:color w:val="auto"/>
          <w:sz w:val="22"/>
          <w:szCs w:val="22"/>
        </w:rPr>
        <w:t>Ukierunkowani na rozwój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7F4D72" w:rsidRPr="007F4D72">
        <w:rPr>
          <w:rFonts w:ascii="Times New Roman" w:hAnsi="Times New Roman" w:cs="Times New Roman"/>
          <w:b/>
          <w:sz w:val="22"/>
          <w:szCs w:val="22"/>
        </w:rPr>
        <w:t>RPLD.09.01.01</w:t>
      </w:r>
      <w:r w:rsidR="007F4D72">
        <w:rPr>
          <w:rFonts w:ascii="Times New Roman" w:hAnsi="Times New Roman" w:cs="Times New Roman"/>
          <w:b/>
          <w:sz w:val="22"/>
          <w:szCs w:val="22"/>
        </w:rPr>
        <w:t>-10-</w:t>
      </w:r>
      <w:r w:rsidR="007F4D72" w:rsidRPr="007F4D72">
        <w:rPr>
          <w:rFonts w:ascii="Times New Roman" w:hAnsi="Times New Roman" w:cs="Times New Roman"/>
          <w:b/>
          <w:sz w:val="22"/>
          <w:szCs w:val="22"/>
        </w:rPr>
        <w:t>0006/21</w:t>
      </w:r>
      <w:r w:rsidR="007F4D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dla maksymalnie </w:t>
      </w:r>
      <w:r w:rsidR="0009334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58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Uczestników Projektu.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>
        <w:rPr>
          <w:rFonts w:ascii="Times New Roman" w:hAnsi="Times New Roman" w:cs="Times New Roman"/>
          <w:color w:val="auto"/>
          <w:sz w:val="22"/>
          <w:szCs w:val="22"/>
        </w:rPr>
        <w:t>pośrednika pracy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maksymalnie </w:t>
      </w:r>
      <w:r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>
        <w:rPr>
          <w:rFonts w:ascii="Times New Roman" w:hAnsi="Times New Roman" w:cs="Times New Roman"/>
          <w:color w:val="auto"/>
          <w:sz w:val="22"/>
          <w:szCs w:val="22"/>
        </w:rPr>
        <w:t>kwiecień – grudzień 2022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1 </w:t>
      </w:r>
      <w:r>
        <w:rPr>
          <w:rFonts w:ascii="Times New Roman" w:hAnsi="Times New Roman" w:cs="Times New Roman"/>
          <w:color w:val="auto"/>
          <w:sz w:val="22"/>
          <w:szCs w:val="22"/>
        </w:rPr>
        <w:t>pośrednik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F4D72">
        <w:rPr>
          <w:rFonts w:ascii="Times New Roman" w:hAnsi="Times New Roman" w:cs="Times New Roman"/>
          <w:color w:val="auto"/>
          <w:sz w:val="22"/>
          <w:szCs w:val="22"/>
        </w:rPr>
        <w:t xml:space="preserve">Indywidualna ścieżka reintegracji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zorganizowane będzie w wymiarze godzinowym: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 2 godziny zegarowe z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pośrednikiem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232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godzin zegarowych na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58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Uczestników Projektu) - (terminy spotkań będą ustalane w porozumieniu z Uczestnikiem  Projektu). </w:t>
      </w:r>
    </w:p>
    <w:p w:rsidR="007F4D72" w:rsidRPr="002B143C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Default="007F4D72" w:rsidP="002B143C">
      <w:pPr>
        <w:pStyle w:val="Default"/>
        <w:spacing w:line="276" w:lineRule="auto"/>
        <w:jc w:val="both"/>
        <w:rPr>
          <w:rFonts w:ascii="Times New Roman" w:eastAsia="Arial Unicode MS" w:hAnsi="Times New Roman" w:cs="Times New Roman"/>
          <w:sz w:val="22"/>
          <w:szCs w:val="22"/>
          <w:bdr w:val="nil"/>
        </w:rPr>
      </w:pP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Uczestnicy Projektu będą osobami fizycznymi, w wieku powyżej 18 roku życia, zagrożonych ubóstwem lub wykluczeniem społecznym, w tym osoby bezrobotne, które w pierwszej kolejności wymagają aktywizacji społecznej, tj. znajdujących się w szczególnej sytuacji na rynku pracy, w tym min. </w:t>
      </w:r>
      <w:r w:rsidRPr="005728F5">
        <w:rPr>
          <w:rFonts w:ascii="Times New Roman" w:hAnsi="Times New Roman" w:cs="Times New Roman"/>
          <w:sz w:val="22"/>
          <w:szCs w:val="22"/>
        </w:rPr>
        <w:t>w tym min. 70 % k</w:t>
      </w:r>
      <w:r>
        <w:rPr>
          <w:rFonts w:ascii="Times New Roman" w:hAnsi="Times New Roman" w:cs="Times New Roman"/>
          <w:sz w:val="22"/>
          <w:szCs w:val="22"/>
        </w:rPr>
        <w:t>obiet, min. 15</w:t>
      </w:r>
      <w:r w:rsidRPr="005728F5">
        <w:rPr>
          <w:rFonts w:ascii="Times New Roman" w:hAnsi="Times New Roman" w:cs="Times New Roman"/>
          <w:sz w:val="22"/>
          <w:szCs w:val="22"/>
        </w:rPr>
        <w:t>% osób niepełnosprawnych</w:t>
      </w:r>
      <w:r>
        <w:rPr>
          <w:rFonts w:ascii="Times New Roman" w:hAnsi="Times New Roman" w:cs="Times New Roman"/>
          <w:sz w:val="22"/>
          <w:szCs w:val="22"/>
        </w:rPr>
        <w:t>, min. 4</w:t>
      </w:r>
      <w:r w:rsidRPr="005728F5">
        <w:rPr>
          <w:rFonts w:ascii="Times New Roman" w:hAnsi="Times New Roman" w:cs="Times New Roman"/>
          <w:sz w:val="22"/>
          <w:szCs w:val="22"/>
        </w:rPr>
        <w:t>0% o</w:t>
      </w:r>
      <w:r>
        <w:rPr>
          <w:rFonts w:ascii="Times New Roman" w:hAnsi="Times New Roman" w:cs="Times New Roman"/>
          <w:sz w:val="22"/>
          <w:szCs w:val="22"/>
        </w:rPr>
        <w:t>sób w wieku powyżej 50rż, min. 7</w:t>
      </w:r>
      <w:r w:rsidRPr="005728F5">
        <w:rPr>
          <w:rFonts w:ascii="Times New Roman" w:hAnsi="Times New Roman" w:cs="Times New Roman"/>
          <w:sz w:val="22"/>
          <w:szCs w:val="22"/>
        </w:rPr>
        <w:t>0% osób o niskich kwali</w:t>
      </w:r>
      <w:r>
        <w:rPr>
          <w:rFonts w:ascii="Times New Roman" w:hAnsi="Times New Roman" w:cs="Times New Roman"/>
          <w:sz w:val="22"/>
          <w:szCs w:val="22"/>
        </w:rPr>
        <w:t>fikacjach zawodowych oraz min. 5</w:t>
      </w:r>
      <w:r w:rsidRPr="005728F5">
        <w:rPr>
          <w:rFonts w:ascii="Times New Roman" w:hAnsi="Times New Roman" w:cs="Times New Roman"/>
          <w:sz w:val="22"/>
          <w:szCs w:val="22"/>
        </w:rPr>
        <w:t xml:space="preserve">0% osób biernych zawodowo. </w:t>
      </w: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Grupę docelową będą stanowić mieszkańcy powiatów: </w:t>
      </w:r>
      <w:r w:rsidRPr="007F4D72">
        <w:rPr>
          <w:rFonts w:ascii="Times New Roman" w:hAnsi="Times New Roman" w:cs="Times New Roman"/>
          <w:color w:val="auto"/>
          <w:sz w:val="22"/>
          <w:szCs w:val="22"/>
        </w:rPr>
        <w:t>radomszczańskiego, bełchatowskiego, pajęczańskiego i opoczyńskiego</w:t>
      </w:r>
      <w:r w:rsidRPr="007F4D72">
        <w:rPr>
          <w:rFonts w:ascii="Times New Roman" w:eastAsia="Arial Unicode MS" w:hAnsi="Times New Roman" w:cs="Times New Roman"/>
          <w:sz w:val="22"/>
          <w:szCs w:val="22"/>
          <w:bdr w:val="nil"/>
        </w:rPr>
        <w:t xml:space="preserve"> w rozumieniu przepisów KC, w których zagrożenie skumulowanymi problemami jest największe.</w:t>
      </w:r>
    </w:p>
    <w:p w:rsidR="007F4D72" w:rsidRPr="002B143C" w:rsidRDefault="007F4D7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>Pośrednictw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Pr="00616E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5C7D65" w:rsidRPr="00EB5469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analiz</w:t>
      </w:r>
      <w:r>
        <w:rPr>
          <w:rFonts w:ascii="Times New Roman" w:hAnsi="Times New Roman" w:cs="Times New Roman"/>
          <w:color w:val="auto"/>
          <w:sz w:val="22"/>
          <w:szCs w:val="22"/>
        </w:rPr>
        <w:t>a zdobytych kwalifikacji i doświadczenia zawodowego</w:t>
      </w:r>
    </w:p>
    <w:p w:rsidR="005C7D65" w:rsidRPr="00EB5469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przygotowani</w:t>
      </w:r>
      <w:r>
        <w:rPr>
          <w:rFonts w:ascii="Times New Roman" w:hAnsi="Times New Roman" w:cs="Times New Roman"/>
          <w:color w:val="auto"/>
          <w:sz w:val="22"/>
          <w:szCs w:val="22"/>
        </w:rPr>
        <w:t>e dokumentów aplikacyjnych (CV i list motywacyjny)</w:t>
      </w:r>
    </w:p>
    <w:p w:rsidR="005C7D65" w:rsidRPr="00EB5469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 do rozmowy kwalifikacyjnej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uwzględnieniem zdobytych kwalifikacji i doświadczenia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podczas szkol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i stażu zawod</w:t>
      </w:r>
      <w:r>
        <w:rPr>
          <w:rFonts w:ascii="Times New Roman" w:hAnsi="Times New Roman" w:cs="Times New Roman"/>
          <w:color w:val="auto"/>
          <w:sz w:val="22"/>
          <w:szCs w:val="22"/>
        </w:rPr>
        <w:t>owego</w:t>
      </w:r>
    </w:p>
    <w:p w:rsidR="005C7D65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</w:t>
      </w:r>
      <w:r w:rsidRPr="00EB54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samodzielnej aktywności na rynku pracy</w:t>
      </w:r>
    </w:p>
    <w:p w:rsidR="005C7D65" w:rsidRPr="00862E88" w:rsidRDefault="005C7D65" w:rsidP="005C7D6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przedstawienie co najmniej 4 ofert pracy zgodnych z kwalifikacjami i doświadczeniem zawodowym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Celem zajęć </w:t>
      </w:r>
      <w:r>
        <w:rPr>
          <w:rFonts w:ascii="Times New Roman" w:hAnsi="Times New Roman" w:cs="Times New Roman"/>
          <w:color w:val="auto"/>
          <w:sz w:val="22"/>
          <w:szCs w:val="22"/>
        </w:rPr>
        <w:t>z pośrednictwa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pracy </w:t>
      </w:r>
      <w:r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nie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ylko pomoc w znalezieniu zatrudnienia,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ale także ma pokazać jak i gdzie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samodzielnie poszukiwać zatrudnienia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oraz z użyciem jakich środków.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43CD">
        <w:rPr>
          <w:rFonts w:ascii="Times New Roman" w:hAnsi="Times New Roman" w:cs="Times New Roman"/>
          <w:color w:val="auto"/>
          <w:sz w:val="22"/>
          <w:szCs w:val="22"/>
        </w:rPr>
        <w:t>Ponadto, pośrednicy będą identyfikować odpowiednie oferty pracy dla Uczestnika Projektu oraz przygotowywać do samodzielnej aktywności na rynku pracy.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62E88">
        <w:rPr>
          <w:rFonts w:ascii="Times New Roman" w:hAnsi="Times New Roman" w:cs="Times New Roman"/>
          <w:sz w:val="22"/>
          <w:szCs w:val="22"/>
        </w:rPr>
        <w:lastRenderedPageBreak/>
        <w:t xml:space="preserve">W związku z powyższym zamówieniem poszukujemy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gotowego do zrealizowania całości ww. zadań oraz informujemy o możliwości złożenia oferty (kod CPV </w:t>
      </w:r>
      <w:r w:rsidRPr="0084186B">
        <w:rPr>
          <w:rFonts w:ascii="Times New Roman" w:hAnsi="Times New Roman" w:cs="Times New Roman"/>
          <w:sz w:val="22"/>
          <w:szCs w:val="22"/>
        </w:rPr>
        <w:t>79611000-0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– Usługi </w:t>
      </w:r>
      <w:r>
        <w:rPr>
          <w:rFonts w:ascii="Times New Roman" w:hAnsi="Times New Roman" w:cs="Times New Roman"/>
          <w:sz w:val="22"/>
          <w:szCs w:val="22"/>
        </w:rPr>
        <w:t>poszukiwania pracy</w:t>
      </w:r>
      <w:r w:rsidRPr="00862E88">
        <w:rPr>
          <w:rFonts w:ascii="Times New Roman" w:hAnsi="Times New Roman" w:cs="Times New Roman"/>
          <w:sz w:val="22"/>
          <w:szCs w:val="22"/>
        </w:rPr>
        <w:t>).</w:t>
      </w:r>
    </w:p>
    <w:p w:rsidR="007F4D72" w:rsidRDefault="007F4D72" w:rsidP="007F4D7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5C7D65" w:rsidRPr="002D1FE7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>Organizacji i przeprowadzania dla wskazanych Uczestników Projektu Po</w:t>
      </w:r>
      <w:r>
        <w:rPr>
          <w:rFonts w:ascii="Times New Roman" w:hAnsi="Times New Roman" w:cs="Times New Roman"/>
          <w:sz w:val="22"/>
          <w:szCs w:val="22"/>
        </w:rPr>
        <w:t xml:space="preserve">średnictwa pracy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5C7D65" w:rsidRPr="002D1FE7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5C7D65" w:rsidRPr="002D1FE7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ćwiczeń) i oznaczania ich zgodnie z zasadami Regionalnego Programu Operacyjnego Województwa Łódzkiego.</w:t>
      </w:r>
    </w:p>
    <w:p w:rsidR="005C7D65" w:rsidRPr="00A443CD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 xml:space="preserve">4. Udzielanie pomocy w uzyskaniu zatrudnienia poprzez: pozyskiwanie ofert pracy; udzielanie pracodawcom informacji o kandydatach do pracy, w związku ze zgłoszoną ofertą pracy; informowanie UP oraz pracodawców </w:t>
      </w:r>
      <w:r>
        <w:rPr>
          <w:rFonts w:ascii="Times New Roman" w:hAnsi="Times New Roman" w:cs="Times New Roman"/>
          <w:sz w:val="22"/>
          <w:szCs w:val="22"/>
        </w:rPr>
        <w:br/>
      </w:r>
      <w:r w:rsidRPr="00A443CD">
        <w:rPr>
          <w:rFonts w:ascii="Times New Roman" w:hAnsi="Times New Roman" w:cs="Times New Roman"/>
          <w:sz w:val="22"/>
          <w:szCs w:val="22"/>
        </w:rPr>
        <w:t>o aktualnej sytuacji i przewidywanych zmianach na lokalnym rynku pracy; inicjowanie i organizowanie kontaktów  UP z pracodawcami; informowanie UP o przysługujących im prawach i obowiązkach.</w:t>
      </w:r>
    </w:p>
    <w:p w:rsidR="005C7D65" w:rsidRPr="00A443CD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>5. Pozyskiwanie ofert pracy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443CD">
        <w:rPr>
          <w:rFonts w:ascii="Times New Roman" w:hAnsi="Times New Roman" w:cs="Times New Roman"/>
          <w:sz w:val="22"/>
          <w:szCs w:val="22"/>
        </w:rPr>
        <w:t xml:space="preserve"> w tym przedstawienie minimum 4 ofert pracy dla każdego UP, dostosowanych do jego kwalifikacji oraz predyspozycji zawodowych, psychofizycznych i zdrowotnych.</w:t>
      </w:r>
    </w:p>
    <w:p w:rsidR="005C7D65" w:rsidRPr="00862E88" w:rsidRDefault="005C7D65" w:rsidP="005C7D65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6.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7.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8. Wykonywania dodatkowych czynności związanych z prowadzeniem zajęć: </w:t>
      </w:r>
    </w:p>
    <w:p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5C7D65" w:rsidRPr="00862E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9.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450CA8" w:rsidRDefault="00450CA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50CA8" w:rsidRPr="00450CA8" w:rsidRDefault="00450CA8" w:rsidP="00450C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450CA8" w:rsidRPr="00450CA8" w:rsidRDefault="00450CA8" w:rsidP="00450CA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450CA8" w:rsidRPr="00450CA8" w:rsidRDefault="00450CA8" w:rsidP="00450CA8">
      <w:pPr>
        <w:spacing w:line="276" w:lineRule="auto"/>
        <w:ind w:firstLine="709"/>
        <w:jc w:val="both"/>
        <w:rPr>
          <w:sz w:val="22"/>
          <w:szCs w:val="22"/>
        </w:rPr>
      </w:pPr>
    </w:p>
    <w:p w:rsidR="00093349" w:rsidRDefault="00093349" w:rsidP="00450CA8">
      <w:pPr>
        <w:spacing w:line="276" w:lineRule="auto"/>
        <w:jc w:val="both"/>
        <w:rPr>
          <w:b/>
          <w:sz w:val="22"/>
          <w:szCs w:val="22"/>
        </w:rPr>
      </w:pPr>
    </w:p>
    <w:p w:rsidR="00450CA8" w:rsidRPr="00450CA8" w:rsidRDefault="00450CA8" w:rsidP="00450CA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450CA8" w:rsidRPr="00450CA8" w:rsidRDefault="006F3938" w:rsidP="00450CA8">
      <w:pPr>
        <w:spacing w:line="276" w:lineRule="auto"/>
        <w:jc w:val="both"/>
        <w:rPr>
          <w:sz w:val="22"/>
          <w:szCs w:val="22"/>
        </w:rPr>
      </w:pPr>
      <w:hyperlink r:id="rId9" w:history="1">
        <w:r w:rsidR="00450CA8" w:rsidRPr="00450CA8">
          <w:rPr>
            <w:rStyle w:val="Hipercze"/>
            <w:sz w:val="22"/>
            <w:szCs w:val="22"/>
          </w:rPr>
          <w:t>www.ftpolska.pl</w:t>
        </w:r>
      </w:hyperlink>
    </w:p>
    <w:p w:rsidR="00450CA8" w:rsidRPr="00450CA8" w:rsidRDefault="00450CA8" w:rsidP="00450CA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 xml:space="preserve">Regionalnego Programu Operacyjnego Województwa Łódzkiego na lata </w:t>
      </w:r>
      <w:r w:rsidRPr="00450CA8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2014-2020, </w:t>
      </w:r>
      <w:r w:rsidR="00093349" w:rsidRPr="00093349">
        <w:rPr>
          <w:rFonts w:ascii="Times New Roman" w:hAnsi="Times New Roman" w:cs="Times New Roman"/>
          <w:bCs/>
          <w:sz w:val="22"/>
          <w:szCs w:val="22"/>
        </w:rPr>
        <w:t>Oś priorytetowa: VIII Zatrudnienie,  Działanie: VIII.2 Wsparcie aktywności zawodowej osób po 29 roku życia, Poddziałanie: VIII.2.1 Wsparcie aktywności zawodowej osób po 29 roku życia.</w:t>
      </w:r>
      <w:r w:rsidR="003275F8" w:rsidRPr="003275F8">
        <w:rPr>
          <w:rFonts w:ascii="Times New Roman" w:hAnsi="Times New Roman" w:cs="Times New Roman"/>
          <w:bCs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093349">
        <w:rPr>
          <w:rFonts w:ascii="Times New Roman" w:hAnsi="Times New Roman" w:cs="Times New Roman"/>
          <w:color w:val="auto"/>
          <w:sz w:val="22"/>
          <w:szCs w:val="22"/>
        </w:rPr>
        <w:t>Ewa Jaworska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B23F43">
        <w:rPr>
          <w:rFonts w:ascii="Times New Roman" w:hAnsi="Times New Roman" w:cs="Times New Roman"/>
          <w:color w:val="auto"/>
          <w:sz w:val="22"/>
          <w:szCs w:val="22"/>
        </w:rPr>
        <w:t>o@ftpol</w:t>
      </w:r>
      <w:r w:rsidR="004C6307">
        <w:rPr>
          <w:rFonts w:ascii="Times New Roman" w:hAnsi="Times New Roman" w:cs="Times New Roman"/>
          <w:color w:val="auto"/>
          <w:sz w:val="22"/>
          <w:szCs w:val="22"/>
        </w:rPr>
        <w:t xml:space="preserve">ska.pl, tel.: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782-853-254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5C7D65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5C7D65">
        <w:rPr>
          <w:rFonts w:ascii="Times New Roman" w:hAnsi="Times New Roman" w:cs="Times New Roman"/>
          <w:i/>
          <w:iCs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7F4D72" w:rsidRPr="007F4D72">
        <w:rPr>
          <w:rFonts w:ascii="Times New Roman" w:hAnsi="Times New Roman" w:cs="Times New Roman"/>
          <w:bCs/>
          <w:i/>
          <w:color w:val="auto"/>
          <w:sz w:val="22"/>
          <w:szCs w:val="22"/>
        </w:rPr>
        <w:t>Ukierunkowani na rozwój nr projektu RPLD.09.01.01-10-0006/21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29.03.2022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F75EDC">
        <w:rPr>
          <w:rFonts w:ascii="Times New Roman" w:hAnsi="Times New Roman" w:cs="Times New Roman"/>
          <w:b/>
          <w:bCs/>
          <w:color w:val="auto"/>
          <w:sz w:val="22"/>
          <w:szCs w:val="22"/>
        </w:rPr>
        <w:t>r. do godziny 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5EDC" w:rsidRDefault="00F75ED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C7D65" w:rsidRPr="00631688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wyższym (tj. </w:t>
      </w:r>
      <w:r w:rsidRPr="00631688">
        <w:rPr>
          <w:rFonts w:ascii="Times New Roman" w:hAnsi="Times New Roman" w:cs="Times New Roman"/>
          <w:sz w:val="22"/>
          <w:szCs w:val="22"/>
        </w:rPr>
        <w:t>wykształcenie wyższe w kierunku doradztwa zawodowego albo podobne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) lub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wykształcenie wyższe (niekoniecznie na </w:t>
      </w:r>
      <w:proofErr w:type="spellStart"/>
      <w:r w:rsidRPr="00631688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 kierunku) wraz z dokumentami potwierdzającymi dokształcanie się (tj. studia podyplomowe).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Wykonawca zobowiązany jest wraz z wyceną przedłożyć Zamawiającemu dyplom/świadectwo ukończenia właściwych studiów</w:t>
      </w:r>
      <w:r>
        <w:rPr>
          <w:rFonts w:ascii="Times New Roman" w:hAnsi="Times New Roman" w:cs="Times New Roman"/>
          <w:color w:val="auto"/>
          <w:sz w:val="22"/>
          <w:szCs w:val="22"/>
        </w:rPr>
        <w:t>/inne dokumenty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potwierdzające spełnienie powyższego kryterium.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prowadzeniu wsparcia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>w zakresie pośrednictwa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pośrednika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przeciągu ostatnich 3 lat przed dniem złożenia ofert.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0B0871" w:rsidRDefault="000B0871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kryterium 6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>0% cena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,</w:t>
      </w:r>
      <w:r w:rsidR="00EE66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kryterium 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0% 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40364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6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="00E40364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EE6625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>doświadczenie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:rsidR="006B2679" w:rsidRDefault="006B2679" w:rsidP="006B267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Punkty zostaną przyznane za ilość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 xml:space="preserve">zrealizowanych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godzin poradnictwa psychologicznego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przez Wykonawcę 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ub osoby wskazane do realizacji </w:t>
      </w:r>
      <w:r w:rsidRPr="006B2679">
        <w:rPr>
          <w:rFonts w:ascii="Times New Roman" w:hAnsi="Times New Roman" w:cs="Times New Roman"/>
          <w:color w:val="auto"/>
          <w:sz w:val="22"/>
          <w:szCs w:val="22"/>
        </w:rPr>
        <w:t>przedmiotu zamówienia w przeciągu 3 lat poprzedzających złożenie oferty.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B143C" w:rsidRPr="006B2679" w:rsidRDefault="002B143C" w:rsidP="006B267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</w:t>
      </w:r>
      <w:r w:rsidR="006B267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doświadczenie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EE6625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= (D0 : </w:t>
      </w:r>
      <w:proofErr w:type="spellStart"/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) x 4</w:t>
      </w:r>
      <w:r w:rsidR="002B143C"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D0 –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</w:t>
      </w:r>
      <w:r w:rsidR="007F4D72">
        <w:rPr>
          <w:rFonts w:ascii="Times New Roman" w:hAnsi="Times New Roman" w:cs="Times New Roman"/>
          <w:color w:val="auto"/>
          <w:sz w:val="22"/>
          <w:szCs w:val="22"/>
        </w:rPr>
        <w:t>liczba godzin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="005C7D65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Ważna wycena, która uzyska najwyższą liczbę punktów (suma kryteriów C + D)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1. W przypadku nienależytego wykonania zamówienia - tj.: znacznych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późnień w realizacji zamówienia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przyczyn leżących po stronie Zleceniobiorcy, nieprawid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łowej realizacji zamówienia lub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niekompletnego wykonania zamówienia zastosowaną zostaną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kary umowne w wysokości do 50%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łącznego wynagrodzenia brutto Zleceniobiorcy.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2. Wykonawca akceptuje, że terminowa zapłata za usługę uzale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żniona jest od posiadania przez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Zamawiającego środków finansowych na wyodrębnio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nym rachunku bankowym projektu,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pochodzących z dotacji na realizację projektu. W zwi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ązku z tym Wykonawca oświadcza,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że w przypadku opóźnień z zapłatą za zrealizowanie usługi nie będzie wysuwał z tego tytułu ża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dnych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roszczeń.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3. Zamawiający zastrzega sobie możliwość zmian w zakresie prze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dmiotu zamówienia po podpisaniu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umowy z Wykonawcą w zakresie: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a) ilości uczestników uczestniczących we wsparciach - a ty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m samym wartości końcowej usług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objętych umową,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b) terminu i długości świadczenia usługi,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c) rozszerzenia usługi o usługi nieobjęte zamówieniem podstaw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owym, o ile stały się niezbędne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lastRenderedPageBreak/>
        <w:t>- zmiana Wykonawcy nie może zostać dokonana z powodów ekonomicznych lub techniczny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ch,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szczególności dotyczących zamienności lub interoperacyjności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sprzętu, usług lub instalacji,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zamówionych w ramach zamówienia podstawowego,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zmiana wykonawcy spowodowałaby istotną niedogodność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lub znaczne zwiększenie kosztów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dla Zamawiającego,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wartość zmiany nie przekracza 50% wartości zamówienia określonej pierwotnie w umowie.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d) zmiany Wykonawcy na nowego Wykonawcę jeżeli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wyniku połączenia, podziału,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przekształcenia, upadłości, restrukturyzacji lub nabycia dot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ychczasowego wykonawcy lub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przedsiębiorstwa, o ile nowy Wykonawca spełnia warunki udzia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łu w postępowaniu, nie zachodzą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wobec niego podstawy wykluczenia oraz nie pociąga to za so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bą innych istotnych zmian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w wyniku przejęcia przez Zamawiającego zob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owiązań wykonawcy względem jego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podwykonawców pod warunkiem, że zmiana nie prow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adzi do zmiany charakteru umowy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i zostały spełnione łącznie następujące warunki: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- konieczność zmiany umowy spowodowana jest okolicznościami,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których zamawiający, działając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 należytą starannością, nie mógł przewidzieć,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- wartość zmiany nie przekracza 50% wartości zamówienia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określonej pierwotnie w umowie,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zmiana nie prowadzi do zmiany charakteru umowy, a łączna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wartość zmian jest mniejsza niż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214 000 euro w przypadku zamówień na dostawy lub usługi, i jednocześnie jest mniejsza od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10%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w przypadku zamówień na usługi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lub dostawy albo, w przypadku zamówień na roboty budowlane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jest mniejsza od 15% wartości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 określonej pierwotnie w umowie.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4. W przypadku nie odbycia się spotkań z przyczyn niezależnych od 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amawiającego, np. ze względu na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niestawienie się Uczestnika/Uczestniczki Projektu na spotkaniu, Zam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awiający zastrzega, iż w takiej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sytuacji nie pokrywa kosztów za nieprzeprowadzone spotkania.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5. Usługa będzie świadczona na podstawie umowy o świadczenie usług.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6. Ceny podane w formularzu ofertowym uwzględniają wszystkie kosz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ty, które Wykonawca musi pokryć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w związku z realizacją usługi.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7. W przypadku Wykonawcy nieprowadzącego działalności gos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podarczej zgodnej z przedmiotem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zamówienia, cena oferty uwzględnia koszt wynagrodzenia brutto wraz z narzutami pracodawcy.</w:t>
      </w:r>
    </w:p>
    <w:p w:rsid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2C20">
        <w:rPr>
          <w:rFonts w:ascii="Times New Roman" w:hAnsi="Times New Roman" w:cs="Times New Roman"/>
          <w:color w:val="auto"/>
          <w:sz w:val="22"/>
          <w:szCs w:val="22"/>
        </w:rPr>
        <w:t>8. Płatności za wykonanie przedmiotu zamówienia dokonywane będzie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etapami za faktycznie wykonany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etap usługi. Wykonawca zobowiązany będzie do dostarczeni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rachunku/faktury na podstawie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zestawienia zrealizowanych części zamówienia.</w:t>
      </w:r>
    </w:p>
    <w:p w:rsidR="00F72C20" w:rsidRPr="00F72C20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9.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Zamawiający </w:t>
      </w:r>
      <w:r w:rsidR="005C7D65">
        <w:rPr>
          <w:rFonts w:ascii="Times New Roman" w:hAnsi="Times New Roman" w:cs="Times New Roman"/>
          <w:color w:val="auto"/>
          <w:sz w:val="22"/>
          <w:szCs w:val="22"/>
        </w:rPr>
        <w:t>nie dopuszcza możliwości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 xml:space="preserve"> składania ofert częściowych.</w:t>
      </w:r>
    </w:p>
    <w:p w:rsidR="00F72C20" w:rsidRPr="002B143C" w:rsidRDefault="00F72C20" w:rsidP="00F72C20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10. </w:t>
      </w:r>
      <w:r w:rsidRPr="00F72C20">
        <w:rPr>
          <w:rFonts w:ascii="Times New Roman" w:hAnsi="Times New Roman" w:cs="Times New Roman"/>
          <w:color w:val="auto"/>
          <w:sz w:val="22"/>
          <w:szCs w:val="22"/>
        </w:rPr>
        <w:t>Zamawiający nie dopuszcza składania ofert wariantowych.</w:t>
      </w: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5C7D65" w:rsidRDefault="005C7D65" w:rsidP="005C7D65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</w:p>
    <w:p w:rsidR="005C7D65" w:rsidRPr="002B143C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>
        <w:rPr>
          <w:rFonts w:ascii="Times New Roman" w:hAnsi="Times New Roman" w:cs="Times New Roman"/>
          <w:color w:val="auto"/>
          <w:sz w:val="22"/>
          <w:szCs w:val="22"/>
        </w:rPr>
        <w:t>Pośrednictwo pracy</w:t>
      </w:r>
      <w:r w:rsidRPr="00B748D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 Uczestnika Projektu wynosi: </w:t>
      </w:r>
    </w:p>
    <w:p w:rsidR="005C7D65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Pr="002B143C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C7D65" w:rsidRDefault="005C7D65" w:rsidP="005C7D65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B748D7" w:rsidRDefault="00B748D7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</w:t>
      </w:r>
      <w:bookmarkStart w:id="0" w:name="_GoBack"/>
      <w:r w:rsidRPr="002B143C">
        <w:rPr>
          <w:rFonts w:ascii="Times New Roman" w:hAnsi="Times New Roman" w:cs="Times New Roman"/>
          <w:color w:val="auto"/>
          <w:sz w:val="22"/>
          <w:szCs w:val="22"/>
        </w:rPr>
        <w:t>załącz</w:t>
      </w:r>
      <w:bookmarkEnd w:id="0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nikach są zgodne z prawdą. </w:t>
      </w:r>
    </w:p>
    <w:p w:rsid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8520F" w:rsidRPr="002B143C" w:rsidRDefault="0068520F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Miejscowość i data</w:t>
      </w:r>
      <w:r w:rsidR="00F72C20">
        <w:rPr>
          <w:rFonts w:ascii="Times New Roman" w:hAnsi="Times New Roman" w:cs="Times New Roman"/>
          <w:color w:val="auto"/>
          <w:sz w:val="22"/>
          <w:szCs w:val="22"/>
        </w:rPr>
        <w:t xml:space="preserve"> …………………………..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0B0871" w:rsidRDefault="000B0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</w:p>
    <w:p w:rsidR="005C7D65" w:rsidRDefault="005C7D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AA5AE9" w:rsidRDefault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F72C20">
        <w:rPr>
          <w:b/>
          <w:sz w:val="22"/>
        </w:rPr>
        <w:lastRenderedPageBreak/>
        <w:t xml:space="preserve">Załącznik nr </w:t>
      </w:r>
      <w:r>
        <w:rPr>
          <w:b/>
          <w:sz w:val="22"/>
        </w:rPr>
        <w:t>1</w:t>
      </w:r>
      <w:r w:rsidRPr="00F72C20">
        <w:rPr>
          <w:b/>
          <w:sz w:val="22"/>
        </w:rPr>
        <w:t xml:space="preserve"> do rozeznania rynku</w:t>
      </w:r>
      <w:r>
        <w:rPr>
          <w:b/>
          <w:sz w:val="22"/>
        </w:rPr>
        <w:t xml:space="preserve"> </w:t>
      </w:r>
    </w:p>
    <w:p w:rsidR="00AA5AE9" w:rsidRPr="00AA5AE9" w:rsidRDefault="00AA5AE9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  <w:r w:rsidRPr="00AA5AE9">
        <w:rPr>
          <w:b/>
        </w:rPr>
        <w:t>Wykaz potencjału kadrowego</w:t>
      </w:r>
    </w:p>
    <w:p w:rsidR="00AA5AE9" w:rsidRDefault="00AA5AE9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B922EA" w:rsidTr="00B922EA">
        <w:tc>
          <w:tcPr>
            <w:tcW w:w="3652" w:type="dxa"/>
          </w:tcPr>
          <w:p w:rsidR="00B922EA" w:rsidRP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22"/>
              </w:rPr>
            </w:pPr>
            <w:r w:rsidRPr="00B922EA">
              <w:rPr>
                <w:sz w:val="22"/>
              </w:rPr>
              <w:t>Imię i nazwisko p</w:t>
            </w:r>
            <w:r w:rsidR="005C7D65">
              <w:rPr>
                <w:sz w:val="22"/>
              </w:rPr>
              <w:t>ośrednika pracy</w:t>
            </w:r>
          </w:p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b/>
                <w:sz w:val="22"/>
              </w:rPr>
            </w:pPr>
            <w:r w:rsidRPr="00B922EA">
              <w:rPr>
                <w:sz w:val="22"/>
              </w:rPr>
              <w:t>przewidzianego do realizacji usługi:</w:t>
            </w:r>
          </w:p>
        </w:tc>
        <w:tc>
          <w:tcPr>
            <w:tcW w:w="6954" w:type="dxa"/>
          </w:tcPr>
          <w:p w:rsidR="00B922EA" w:rsidRDefault="00B922EA" w:rsidP="00AA5A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F72C20" w:rsidRDefault="00F72C20" w:rsidP="00AA5A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b/>
          <w:color w:val="000000"/>
          <w:sz w:val="22"/>
          <w:bdr w:val="none" w:sz="0" w:space="0" w:color="auto"/>
        </w:rPr>
      </w:pPr>
    </w:p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 w:rsidRPr="00B922EA">
        <w:rPr>
          <w:b/>
          <w:sz w:val="22"/>
        </w:rPr>
        <w:t xml:space="preserve">1. Kryterium „Doświadczenie kadry”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1134"/>
        <w:gridCol w:w="1842"/>
        <w:gridCol w:w="4261"/>
      </w:tblGrid>
      <w:tr w:rsidR="00B922EA" w:rsidTr="00B922EA">
        <w:tc>
          <w:tcPr>
            <w:tcW w:w="675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Lp.</w:t>
            </w:r>
          </w:p>
        </w:tc>
        <w:tc>
          <w:tcPr>
            <w:tcW w:w="2694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zajęć</w:t>
            </w:r>
          </w:p>
        </w:tc>
        <w:tc>
          <w:tcPr>
            <w:tcW w:w="1134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Liczba godzin</w:t>
            </w:r>
          </w:p>
        </w:tc>
        <w:tc>
          <w:tcPr>
            <w:tcW w:w="1842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 realizacji</w:t>
            </w:r>
          </w:p>
        </w:tc>
        <w:tc>
          <w:tcPr>
            <w:tcW w:w="4261" w:type="dxa"/>
            <w:vAlign w:val="center"/>
          </w:tcPr>
          <w:p w:rsidR="00B922EA" w:rsidRDefault="00B922EA" w:rsidP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Nazwa i adres Zleceniodawcy</w:t>
            </w: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  <w:tr w:rsidR="00B922EA" w:rsidTr="00B922EA">
        <w:trPr>
          <w:trHeight w:val="680"/>
        </w:trPr>
        <w:tc>
          <w:tcPr>
            <w:tcW w:w="675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269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  <w:tc>
          <w:tcPr>
            <w:tcW w:w="4261" w:type="dxa"/>
          </w:tcPr>
          <w:p w:rsidR="00B922EA" w:rsidRDefault="00B922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b/>
                <w:sz w:val="22"/>
              </w:rPr>
            </w:pPr>
          </w:p>
        </w:tc>
      </w:tr>
    </w:tbl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.......................................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922EA">
        <w:rPr>
          <w:sz w:val="22"/>
        </w:rPr>
        <w:t>..........................................................</w:t>
      </w:r>
    </w:p>
    <w:p w:rsidR="00B922EA" w:rsidRP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sz w:val="22"/>
        </w:rPr>
      </w:pPr>
      <w:r w:rsidRPr="00B922EA">
        <w:rPr>
          <w:sz w:val="22"/>
        </w:rPr>
        <w:t xml:space="preserve">miejscowość, data </w:t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</w:r>
      <w:r w:rsidRPr="00B922EA">
        <w:rPr>
          <w:sz w:val="22"/>
        </w:rPr>
        <w:tab/>
        <w:t>pieczęć oraz podpis osoby uprawnionej</w:t>
      </w:r>
    </w:p>
    <w:p w:rsidR="00B922EA" w:rsidRDefault="00B922EA" w:rsidP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5664" w:firstLine="708"/>
        <w:rPr>
          <w:b/>
          <w:sz w:val="22"/>
        </w:rPr>
      </w:pPr>
      <w:r w:rsidRPr="00B922EA">
        <w:rPr>
          <w:sz w:val="22"/>
        </w:rPr>
        <w:t>do reprezentowania Oferenta</w:t>
      </w:r>
      <w:r w:rsidRPr="00B922EA">
        <w:rPr>
          <w:b/>
          <w:sz w:val="22"/>
        </w:rPr>
        <w:t xml:space="preserve"> </w:t>
      </w:r>
    </w:p>
    <w:p w:rsidR="00B922EA" w:rsidRDefault="00B92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sz w:val="22"/>
        </w:rPr>
      </w:pPr>
      <w:r>
        <w:rPr>
          <w:b/>
          <w:sz w:val="22"/>
        </w:rPr>
        <w:br w:type="page"/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="005C7D65">
        <w:rPr>
          <w:rFonts w:ascii="Times New Roman" w:hAnsi="Times New Roman" w:cs="Times New Roman"/>
          <w:b/>
          <w:sz w:val="22"/>
        </w:rPr>
        <w:t>2</w:t>
      </w:r>
      <w:r w:rsidRPr="00F72C20">
        <w:rPr>
          <w:rFonts w:ascii="Times New Roman" w:hAnsi="Times New Roman" w:cs="Times New Roman"/>
          <w:b/>
          <w:sz w:val="22"/>
        </w:rPr>
        <w:t xml:space="preserve"> do rozeznania rynku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OŚWIADCZENIE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o braku powiązań kapitałowych i osobowych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Nazwa Wykonawcy/Imię i nazwisko</w:t>
      </w:r>
      <w:r>
        <w:rPr>
          <w:rStyle w:val="Odwoanieprzypisudolnego"/>
          <w:rFonts w:ascii="Times New Roman" w:hAnsi="Times New Roman" w:cs="Times New Roman"/>
          <w:sz w:val="22"/>
        </w:rPr>
        <w:footnoteReference w:id="1"/>
      </w:r>
      <w:r w:rsidRPr="00F72C20">
        <w:rPr>
          <w:rFonts w:ascii="Times New Roman" w:hAnsi="Times New Roman" w:cs="Times New Roman"/>
          <w:sz w:val="22"/>
        </w:rPr>
        <w:t>: .............................................................................................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Oświadczam, że ............................................................................... (nazwa Oferenta/Imię i nazwisko) oraz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osoby upoważnione do zaciągania zobowiązań w jego imieniu nie są p</w:t>
      </w:r>
      <w:r>
        <w:rPr>
          <w:rFonts w:ascii="Times New Roman" w:hAnsi="Times New Roman" w:cs="Times New Roman"/>
          <w:sz w:val="22"/>
        </w:rPr>
        <w:t xml:space="preserve">owiązane osobowo ani kapitałowo </w:t>
      </w:r>
      <w:r w:rsidRPr="00F72C20">
        <w:rPr>
          <w:rFonts w:ascii="Times New Roman" w:hAnsi="Times New Roman" w:cs="Times New Roman"/>
          <w:sz w:val="22"/>
        </w:rPr>
        <w:t xml:space="preserve">z </w:t>
      </w:r>
      <w:r>
        <w:rPr>
          <w:rFonts w:ascii="Times New Roman" w:hAnsi="Times New Roman" w:cs="Times New Roman"/>
          <w:sz w:val="22"/>
        </w:rPr>
        <w:t xml:space="preserve">FT Polska </w:t>
      </w:r>
      <w:r>
        <w:rPr>
          <w:rFonts w:ascii="Times New Roman" w:hAnsi="Times New Roman" w:cs="Times New Roman"/>
          <w:sz w:val="22"/>
        </w:rPr>
        <w:br/>
        <w:t xml:space="preserve">Sp. z o.o. z siedzibą w Pławnie przy ul. Plac Wolności 26 oraz </w:t>
      </w:r>
      <w:r w:rsidRPr="00F72C20">
        <w:rPr>
          <w:rFonts w:ascii="Times New Roman" w:hAnsi="Times New Roman" w:cs="Times New Roman"/>
          <w:sz w:val="22"/>
        </w:rPr>
        <w:t>osobami wykonującymi w imieniu Zamawiającego czynności związane z prz</w:t>
      </w:r>
      <w:r>
        <w:rPr>
          <w:rFonts w:ascii="Times New Roman" w:hAnsi="Times New Roman" w:cs="Times New Roman"/>
          <w:sz w:val="22"/>
        </w:rPr>
        <w:t xml:space="preserve">ygotowaniem i </w:t>
      </w:r>
      <w:r w:rsidRPr="00F72C20">
        <w:rPr>
          <w:rFonts w:ascii="Times New Roman" w:hAnsi="Times New Roman" w:cs="Times New Roman"/>
          <w:sz w:val="22"/>
        </w:rPr>
        <w:t>przeprowadzeniem procedury wyboru wykonawcy a Wykonawcą, poprzez: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uczestniczenie w spółce jako wspólnik spółki cywilnej lub spółki osobowej;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posiadanie co najmniej 10 % udziałów lub akcji, o ile niż</w:t>
      </w:r>
      <w:r>
        <w:rPr>
          <w:rFonts w:ascii="Times New Roman" w:hAnsi="Times New Roman" w:cs="Times New Roman"/>
          <w:sz w:val="22"/>
        </w:rPr>
        <w:t xml:space="preserve">szy próg nie wynika z przepisów </w:t>
      </w:r>
      <w:r w:rsidRPr="00F72C20">
        <w:rPr>
          <w:rFonts w:ascii="Times New Roman" w:hAnsi="Times New Roman" w:cs="Times New Roman"/>
          <w:sz w:val="22"/>
        </w:rPr>
        <w:t>prawa lub nie został określony przez IZ PO;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pełnienie funkcji członka organu nadzorczego lub zarządzającego, prokurenta, pełnomocnika;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Pr="00F72C20">
        <w:rPr>
          <w:rFonts w:ascii="Times New Roman" w:hAnsi="Times New Roman" w:cs="Times New Roman"/>
          <w:sz w:val="22"/>
        </w:rPr>
        <w:t xml:space="preserve"> pozostawanie w związku małżeńskim, w stosunku pokrewi</w:t>
      </w:r>
      <w:r>
        <w:rPr>
          <w:rFonts w:ascii="Times New Roman" w:hAnsi="Times New Roman" w:cs="Times New Roman"/>
          <w:sz w:val="22"/>
        </w:rPr>
        <w:t xml:space="preserve">eństwa lub powinowactwa w linii </w:t>
      </w:r>
      <w:r w:rsidRPr="00F72C20">
        <w:rPr>
          <w:rFonts w:ascii="Times New Roman" w:hAnsi="Times New Roman" w:cs="Times New Roman"/>
          <w:sz w:val="22"/>
        </w:rPr>
        <w:t xml:space="preserve">prostej, pokrewieństwa lub powinowactwa w linii </w:t>
      </w:r>
      <w:r>
        <w:rPr>
          <w:rFonts w:ascii="Times New Roman" w:hAnsi="Times New Roman" w:cs="Times New Roman"/>
          <w:sz w:val="22"/>
        </w:rPr>
        <w:t xml:space="preserve">bocznej do drugiego stopnia lub </w:t>
      </w:r>
      <w:r w:rsidRPr="00F72C20">
        <w:rPr>
          <w:rFonts w:ascii="Times New Roman" w:hAnsi="Times New Roman" w:cs="Times New Roman"/>
          <w:sz w:val="22"/>
        </w:rPr>
        <w:t>w stosunku przysposobienia, opieki lub kurateli.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3277E1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</w:p>
    <w:p w:rsidR="00F72C20" w:rsidRDefault="00F72C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eastAsiaTheme="minorHAnsi"/>
          <w:color w:val="000000"/>
          <w:sz w:val="22"/>
          <w:bdr w:val="none" w:sz="0" w:space="0" w:color="auto"/>
        </w:rPr>
      </w:pPr>
      <w:r>
        <w:rPr>
          <w:sz w:val="22"/>
        </w:rPr>
        <w:br w:type="page"/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lastRenderedPageBreak/>
        <w:t xml:space="preserve">Załącznik nr </w:t>
      </w:r>
      <w:r w:rsidR="005C7D65">
        <w:rPr>
          <w:rFonts w:ascii="Times New Roman" w:hAnsi="Times New Roman" w:cs="Times New Roman"/>
          <w:b/>
          <w:sz w:val="22"/>
        </w:rPr>
        <w:t>3</w:t>
      </w:r>
      <w:r w:rsidRPr="00F72C20">
        <w:rPr>
          <w:rFonts w:ascii="Times New Roman" w:hAnsi="Times New Roman" w:cs="Times New Roman"/>
          <w:b/>
          <w:sz w:val="22"/>
        </w:rPr>
        <w:t xml:space="preserve"> do rozeznania rynku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F72C20">
        <w:rPr>
          <w:rFonts w:ascii="Times New Roman" w:hAnsi="Times New Roman" w:cs="Times New Roman"/>
          <w:b/>
          <w:sz w:val="22"/>
        </w:rPr>
        <w:t>Klauzula informacyjna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sz w:val="22"/>
        </w:rPr>
        <w:t xml:space="preserve"> </w:t>
      </w:r>
      <w:r w:rsidRPr="00F72C20">
        <w:rPr>
          <w:rFonts w:ascii="Times New Roman" w:hAnsi="Times New Roman" w:cs="Times New Roman"/>
          <w:sz w:val="22"/>
        </w:rPr>
        <w:t>27 kwietnia 2016 r. w sprawie ochrony osób fizycznych w związku z pr</w:t>
      </w:r>
      <w:r>
        <w:rPr>
          <w:rFonts w:ascii="Times New Roman" w:hAnsi="Times New Roman" w:cs="Times New Roman"/>
          <w:sz w:val="22"/>
        </w:rPr>
        <w:t xml:space="preserve">zetwarzaniem danych osobowych i </w:t>
      </w:r>
      <w:r w:rsidRPr="00F72C20">
        <w:rPr>
          <w:rFonts w:ascii="Times New Roman" w:hAnsi="Times New Roman" w:cs="Times New Roman"/>
          <w:sz w:val="22"/>
        </w:rPr>
        <w:t>w sprawie swobodnego przepływu takich danych oraz uchyl</w:t>
      </w:r>
      <w:r>
        <w:rPr>
          <w:rFonts w:ascii="Times New Roman" w:hAnsi="Times New Roman" w:cs="Times New Roman"/>
          <w:sz w:val="22"/>
        </w:rPr>
        <w:t xml:space="preserve">enia dyrektywy 95/46/WE (ogólne </w:t>
      </w:r>
      <w:r w:rsidRPr="00F72C20">
        <w:rPr>
          <w:rFonts w:ascii="Times New Roman" w:hAnsi="Times New Roman" w:cs="Times New Roman"/>
          <w:sz w:val="22"/>
        </w:rPr>
        <w:t>rozporządzenie o ochronie danych) (Dz. Urz. UE L 119 z 04.05.2016, str. 1), dalej „RODO”, informuję, że: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 xml:space="preserve">a) administratorem Pani/Pana danych osobowych jest </w:t>
      </w:r>
      <w:r>
        <w:rPr>
          <w:rFonts w:ascii="Times New Roman" w:hAnsi="Times New Roman" w:cs="Times New Roman"/>
          <w:sz w:val="22"/>
        </w:rPr>
        <w:t>FT Polska Sp. z o.o. z siedzibą w Pławnie przy ul. Plac Wolności 26</w:t>
      </w:r>
      <w:r w:rsidRPr="00F72C20">
        <w:rPr>
          <w:rFonts w:ascii="Times New Roman" w:hAnsi="Times New Roman" w:cs="Times New Roman"/>
          <w:sz w:val="22"/>
        </w:rPr>
        <w:t xml:space="preserve">, tel. </w:t>
      </w:r>
      <w:r>
        <w:rPr>
          <w:rFonts w:ascii="Times New Roman" w:hAnsi="Times New Roman" w:cs="Times New Roman"/>
          <w:sz w:val="22"/>
        </w:rPr>
        <w:t>533-313-206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b) Pani/Pana dane osobowe przetwarzane będą na podstawie art. 6 ust. 1 lit.</w:t>
      </w:r>
      <w:r>
        <w:rPr>
          <w:rFonts w:ascii="Times New Roman" w:hAnsi="Times New Roman" w:cs="Times New Roman"/>
          <w:sz w:val="22"/>
        </w:rPr>
        <w:t xml:space="preserve"> b i c RODO w celu </w:t>
      </w:r>
      <w:r w:rsidRPr="00F72C20">
        <w:rPr>
          <w:rFonts w:ascii="Times New Roman" w:hAnsi="Times New Roman" w:cs="Times New Roman"/>
          <w:sz w:val="22"/>
        </w:rPr>
        <w:t xml:space="preserve">związanym z postępowaniem o udzielenie zamówienia zgodnego z </w:t>
      </w:r>
      <w:r>
        <w:rPr>
          <w:rFonts w:ascii="Times New Roman" w:hAnsi="Times New Roman" w:cs="Times New Roman"/>
          <w:sz w:val="22"/>
        </w:rPr>
        <w:t>rozeznaniem rynku</w:t>
      </w:r>
      <w:r w:rsidRPr="00F72C20">
        <w:rPr>
          <w:rFonts w:ascii="Times New Roman" w:hAnsi="Times New Roman" w:cs="Times New Roman"/>
          <w:sz w:val="22"/>
        </w:rPr>
        <w:t>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c) w odniesieniu do Pani/Pana danych osobowych decyzj</w:t>
      </w:r>
      <w:r>
        <w:rPr>
          <w:rFonts w:ascii="Times New Roman" w:hAnsi="Times New Roman" w:cs="Times New Roman"/>
          <w:sz w:val="22"/>
        </w:rPr>
        <w:t xml:space="preserve">e nie będą podejmowane w sposób </w:t>
      </w:r>
      <w:r w:rsidRPr="00F72C20">
        <w:rPr>
          <w:rFonts w:ascii="Times New Roman" w:hAnsi="Times New Roman" w:cs="Times New Roman"/>
          <w:sz w:val="22"/>
        </w:rPr>
        <w:t>zautomatyzowany, stosowanie do art. 22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d) posiada Pani/Pan: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15 RODO prawo dostępu do danych osobowych Pani/Pana dotyczących;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16 RODO prawo do sprostowania Pani/Pana danych osobowych*;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18 RODO prawo żądania od administratora ograniczenia przetwarzania</w:t>
      </w:r>
      <w:r>
        <w:rPr>
          <w:rFonts w:ascii="Times New Roman" w:hAnsi="Times New Roman" w:cs="Times New Roman"/>
          <w:sz w:val="22"/>
        </w:rPr>
        <w:t xml:space="preserve"> danych </w:t>
      </w:r>
      <w:r w:rsidRPr="00F72C20">
        <w:rPr>
          <w:rFonts w:ascii="Times New Roman" w:hAnsi="Times New Roman" w:cs="Times New Roman"/>
          <w:sz w:val="22"/>
        </w:rPr>
        <w:t>osobowych z zastrzeżeniem przypadków, o których mowa w art. 18 ust. 2 RODO**;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wniesienia skargi do Prezesa Urzędu Ochrony Danych O</w:t>
      </w:r>
      <w:r>
        <w:rPr>
          <w:rFonts w:ascii="Times New Roman" w:hAnsi="Times New Roman" w:cs="Times New Roman"/>
          <w:sz w:val="22"/>
        </w:rPr>
        <w:t xml:space="preserve">sobowych, gdy uzna Pani/Pan, że </w:t>
      </w:r>
      <w:r w:rsidRPr="00F72C20">
        <w:rPr>
          <w:rFonts w:ascii="Times New Roman" w:hAnsi="Times New Roman" w:cs="Times New Roman"/>
          <w:sz w:val="22"/>
        </w:rPr>
        <w:t>przetwarzanie danych osobowych Pani/Pana do</w:t>
      </w:r>
      <w:r>
        <w:rPr>
          <w:rFonts w:ascii="Times New Roman" w:hAnsi="Times New Roman" w:cs="Times New Roman"/>
          <w:sz w:val="22"/>
        </w:rPr>
        <w:t>tyczących narusza przepisy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e) nie przysługuje Pani/Panu: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w związku z art. 17 ust. 3 lit. b, d lub e RODO prawo do usunięcia danych osobowych;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prawo do przenoszenia danych osobowych, o którym mowa w art. 20 RODO;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- na podstawie art. 21 RODO prawo sprzeciwu, wobec przet</w:t>
      </w:r>
      <w:r>
        <w:rPr>
          <w:rFonts w:ascii="Times New Roman" w:hAnsi="Times New Roman" w:cs="Times New Roman"/>
          <w:sz w:val="22"/>
        </w:rPr>
        <w:t xml:space="preserve">warzania danych osobowych, gdyż </w:t>
      </w:r>
      <w:r w:rsidRPr="00F72C20">
        <w:rPr>
          <w:rFonts w:ascii="Times New Roman" w:hAnsi="Times New Roman" w:cs="Times New Roman"/>
          <w:sz w:val="22"/>
        </w:rPr>
        <w:t>podstawą prawną przetwarzania Pani/Pana danych osobowych jest art. 6 ust. 1 lit. b i c RODO.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Zapoznałem (-</w:t>
      </w:r>
      <w:proofErr w:type="spellStart"/>
      <w:r w:rsidRPr="00F72C20">
        <w:rPr>
          <w:rFonts w:ascii="Times New Roman" w:hAnsi="Times New Roman" w:cs="Times New Roman"/>
          <w:sz w:val="22"/>
        </w:rPr>
        <w:t>am</w:t>
      </w:r>
      <w:proofErr w:type="spellEnd"/>
      <w:r w:rsidRPr="00F72C20">
        <w:rPr>
          <w:rFonts w:ascii="Times New Roman" w:hAnsi="Times New Roman" w:cs="Times New Roman"/>
          <w:sz w:val="22"/>
        </w:rPr>
        <w:t>) się z treścią klauzuli informacyjnej, w tym z inf</w:t>
      </w:r>
      <w:r>
        <w:rPr>
          <w:rFonts w:ascii="Times New Roman" w:hAnsi="Times New Roman" w:cs="Times New Roman"/>
          <w:sz w:val="22"/>
        </w:rPr>
        <w:t xml:space="preserve">ormacją o celu i sposobach </w:t>
      </w:r>
      <w:r w:rsidRPr="00F72C20">
        <w:rPr>
          <w:rFonts w:ascii="Times New Roman" w:hAnsi="Times New Roman" w:cs="Times New Roman"/>
          <w:sz w:val="22"/>
        </w:rPr>
        <w:t>przetwarzania danych osobowych oraz prawie dostępu do tr</w:t>
      </w:r>
      <w:r>
        <w:rPr>
          <w:rFonts w:ascii="Times New Roman" w:hAnsi="Times New Roman" w:cs="Times New Roman"/>
          <w:sz w:val="22"/>
        </w:rPr>
        <w:t xml:space="preserve">eści swoich danych i prawie ich </w:t>
      </w:r>
      <w:r w:rsidRPr="00F72C20">
        <w:rPr>
          <w:rFonts w:ascii="Times New Roman" w:hAnsi="Times New Roman" w:cs="Times New Roman"/>
          <w:sz w:val="22"/>
        </w:rPr>
        <w:t>poprawiania.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............................................................................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data i czytelny podpis</w:t>
      </w: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 Wyjaśnienie: skorzystanie z prawa do sprostowania nie może skutkować zmianą wyniku postępowania o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udzielenie zamówienia publicznego ani zmianą postanowień umowy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** Wyjaśnienie: prawo do ograniczenia przetwarzania nie ma zastosowania w odniesieniu do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przechowywania, w celu zapewnienia korzystania ze środków ochrony prawnej lub w celu ochrony praw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innej osoby fizycznej lub prawnej, lub z uwagi na ważne względy interesu publicznego Unii Europejskiej lub</w:t>
      </w:r>
    </w:p>
    <w:p w:rsidR="00F72C20" w:rsidRPr="00F72C20" w:rsidRDefault="00F72C20" w:rsidP="00F72C20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sz w:val="22"/>
        </w:rPr>
      </w:pPr>
      <w:r w:rsidRPr="00F72C20">
        <w:rPr>
          <w:rFonts w:ascii="Times New Roman" w:hAnsi="Times New Roman" w:cs="Times New Roman"/>
          <w:sz w:val="22"/>
        </w:rPr>
        <w:t>państwa członkowskiego.</w:t>
      </w:r>
    </w:p>
    <w:sectPr w:rsidR="00F72C20" w:rsidRPr="00F72C20" w:rsidSect="00333AFD">
      <w:headerReference w:type="default" r:id="rId10"/>
      <w:footerReference w:type="default" r:id="rId11"/>
      <w:pgSz w:w="11906" w:h="16838"/>
      <w:pgMar w:top="1951" w:right="720" w:bottom="1417" w:left="720" w:header="283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38" w:rsidRDefault="006F3938" w:rsidP="001C1012">
      <w:r>
        <w:separator/>
      </w:r>
    </w:p>
  </w:endnote>
  <w:endnote w:type="continuationSeparator" w:id="0">
    <w:p w:rsidR="006F3938" w:rsidRDefault="006F3938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7F4D7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E073729" wp14:editId="75DC0F76">
          <wp:simplePos x="0" y="0"/>
          <wp:positionH relativeFrom="column">
            <wp:posOffset>4572000</wp:posOffset>
          </wp:positionH>
          <wp:positionV relativeFrom="paragraph">
            <wp:posOffset>43180</wp:posOffset>
          </wp:positionV>
          <wp:extent cx="2209800" cy="739140"/>
          <wp:effectExtent l="0" t="0" r="0" b="381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BE6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C5336F3" wp14:editId="3F6FCA84">
          <wp:simplePos x="0" y="0"/>
          <wp:positionH relativeFrom="column">
            <wp:posOffset>259080</wp:posOffset>
          </wp:positionH>
          <wp:positionV relativeFrom="paragraph">
            <wp:posOffset>143510</wp:posOffset>
          </wp:positionV>
          <wp:extent cx="906780" cy="558800"/>
          <wp:effectExtent l="0" t="0" r="7620" b="0"/>
          <wp:wrapTopAndBottom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38" w:rsidRDefault="006F3938" w:rsidP="001C1012">
      <w:r>
        <w:separator/>
      </w:r>
    </w:p>
  </w:footnote>
  <w:footnote w:type="continuationSeparator" w:id="0">
    <w:p w:rsidR="006F3938" w:rsidRDefault="006F3938" w:rsidP="001C1012">
      <w:r>
        <w:continuationSeparator/>
      </w:r>
    </w:p>
  </w:footnote>
  <w:footnote w:id="1">
    <w:p w:rsidR="00F72C20" w:rsidRDefault="00F72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2C20">
        <w:t>W przypadku składania oświadczenia przez osoby fizyczne/osoby wskazane do realizacji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70FAC4" wp14:editId="155119F5">
          <wp:simplePos x="0" y="0"/>
          <wp:positionH relativeFrom="margin">
            <wp:posOffset>332105</wp:posOffset>
          </wp:positionH>
          <wp:positionV relativeFrom="margin">
            <wp:posOffset>-1250315</wp:posOffset>
          </wp:positionV>
          <wp:extent cx="5905500" cy="1095375"/>
          <wp:effectExtent l="0" t="0" r="0" b="9525"/>
          <wp:wrapSquare wrapText="bothSides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053BE6" w:rsidRDefault="00053BE6">
    <w:pPr>
      <w:pStyle w:val="Nagwek"/>
    </w:pPr>
  </w:p>
  <w:p w:rsidR="00053BE6" w:rsidRDefault="00053B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5421"/>
    <w:multiLevelType w:val="hybridMultilevel"/>
    <w:tmpl w:val="9112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247C"/>
    <w:rsid w:val="0001356F"/>
    <w:rsid w:val="00024B54"/>
    <w:rsid w:val="00034F21"/>
    <w:rsid w:val="00044BAD"/>
    <w:rsid w:val="00053BE6"/>
    <w:rsid w:val="00093349"/>
    <w:rsid w:val="000A0813"/>
    <w:rsid w:val="000B0871"/>
    <w:rsid w:val="000B7DC6"/>
    <w:rsid w:val="00156A1B"/>
    <w:rsid w:val="001A12A3"/>
    <w:rsid w:val="001B5851"/>
    <w:rsid w:val="001C1012"/>
    <w:rsid w:val="001C1967"/>
    <w:rsid w:val="001D7DFB"/>
    <w:rsid w:val="001F2AC8"/>
    <w:rsid w:val="0022021C"/>
    <w:rsid w:val="002432F1"/>
    <w:rsid w:val="00266DBB"/>
    <w:rsid w:val="00267246"/>
    <w:rsid w:val="00283B3F"/>
    <w:rsid w:val="002973F6"/>
    <w:rsid w:val="002B143C"/>
    <w:rsid w:val="002B3381"/>
    <w:rsid w:val="003275F8"/>
    <w:rsid w:val="003277E1"/>
    <w:rsid w:val="00333AFD"/>
    <w:rsid w:val="00344CF7"/>
    <w:rsid w:val="00356B35"/>
    <w:rsid w:val="00393005"/>
    <w:rsid w:val="003A1D3D"/>
    <w:rsid w:val="003C7A83"/>
    <w:rsid w:val="003D17C1"/>
    <w:rsid w:val="004102A8"/>
    <w:rsid w:val="004409E2"/>
    <w:rsid w:val="00450CA8"/>
    <w:rsid w:val="004927DA"/>
    <w:rsid w:val="004B4E47"/>
    <w:rsid w:val="004B63B8"/>
    <w:rsid w:val="004C6307"/>
    <w:rsid w:val="004E776D"/>
    <w:rsid w:val="0050575D"/>
    <w:rsid w:val="00527B5F"/>
    <w:rsid w:val="005377D6"/>
    <w:rsid w:val="00564B47"/>
    <w:rsid w:val="00570F26"/>
    <w:rsid w:val="005853D0"/>
    <w:rsid w:val="005B552F"/>
    <w:rsid w:val="005C7D65"/>
    <w:rsid w:val="005F2A70"/>
    <w:rsid w:val="00606FD6"/>
    <w:rsid w:val="00631688"/>
    <w:rsid w:val="0065488B"/>
    <w:rsid w:val="00660AC9"/>
    <w:rsid w:val="00676068"/>
    <w:rsid w:val="00680743"/>
    <w:rsid w:val="0068520F"/>
    <w:rsid w:val="00691F62"/>
    <w:rsid w:val="00692EA7"/>
    <w:rsid w:val="006B2679"/>
    <w:rsid w:val="006B7C2C"/>
    <w:rsid w:val="006D7F50"/>
    <w:rsid w:val="006F3938"/>
    <w:rsid w:val="0073041B"/>
    <w:rsid w:val="007936F1"/>
    <w:rsid w:val="007F4D72"/>
    <w:rsid w:val="00817A29"/>
    <w:rsid w:val="008557A0"/>
    <w:rsid w:val="0087518C"/>
    <w:rsid w:val="00883B49"/>
    <w:rsid w:val="008F077D"/>
    <w:rsid w:val="008F1E14"/>
    <w:rsid w:val="00935116"/>
    <w:rsid w:val="0095020B"/>
    <w:rsid w:val="009C60D5"/>
    <w:rsid w:val="009C72A5"/>
    <w:rsid w:val="009D56A6"/>
    <w:rsid w:val="009E6B27"/>
    <w:rsid w:val="009F042D"/>
    <w:rsid w:val="00A073B8"/>
    <w:rsid w:val="00A551BE"/>
    <w:rsid w:val="00A75F6C"/>
    <w:rsid w:val="00A81E85"/>
    <w:rsid w:val="00AA069A"/>
    <w:rsid w:val="00AA5AE9"/>
    <w:rsid w:val="00B01CB6"/>
    <w:rsid w:val="00B23F43"/>
    <w:rsid w:val="00B43650"/>
    <w:rsid w:val="00B43937"/>
    <w:rsid w:val="00B6243A"/>
    <w:rsid w:val="00B6418C"/>
    <w:rsid w:val="00B748D7"/>
    <w:rsid w:val="00B922EA"/>
    <w:rsid w:val="00B94EBF"/>
    <w:rsid w:val="00BC226F"/>
    <w:rsid w:val="00BC649A"/>
    <w:rsid w:val="00C1633F"/>
    <w:rsid w:val="00C6408A"/>
    <w:rsid w:val="00CD6431"/>
    <w:rsid w:val="00CE5B51"/>
    <w:rsid w:val="00CF1D3A"/>
    <w:rsid w:val="00D42AFD"/>
    <w:rsid w:val="00D64158"/>
    <w:rsid w:val="00D72DD7"/>
    <w:rsid w:val="00D76D8B"/>
    <w:rsid w:val="00DA0B5B"/>
    <w:rsid w:val="00DA2C7C"/>
    <w:rsid w:val="00E27A13"/>
    <w:rsid w:val="00E3551C"/>
    <w:rsid w:val="00E40364"/>
    <w:rsid w:val="00E677BC"/>
    <w:rsid w:val="00E77C4E"/>
    <w:rsid w:val="00E809D9"/>
    <w:rsid w:val="00E83E15"/>
    <w:rsid w:val="00E96279"/>
    <w:rsid w:val="00EE2DD2"/>
    <w:rsid w:val="00EE6625"/>
    <w:rsid w:val="00EF6EF4"/>
    <w:rsid w:val="00F163C3"/>
    <w:rsid w:val="00F44582"/>
    <w:rsid w:val="00F62DEC"/>
    <w:rsid w:val="00F72C20"/>
    <w:rsid w:val="00F7463D"/>
    <w:rsid w:val="00F75EDC"/>
    <w:rsid w:val="00FC4C43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450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51648-DBF5-4548-95B3-547F3BFD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3515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7</cp:revision>
  <cp:lastPrinted>2021-11-18T14:43:00Z</cp:lastPrinted>
  <dcterms:created xsi:type="dcterms:W3CDTF">2021-11-18T12:17:00Z</dcterms:created>
  <dcterms:modified xsi:type="dcterms:W3CDTF">2022-03-24T21:02:00Z</dcterms:modified>
</cp:coreProperties>
</file>